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5AB18" w14:textId="77777777" w:rsidR="00F10AA7" w:rsidRPr="00F10AA7" w:rsidRDefault="00F10AA7" w:rsidP="00F10AA7">
      <w:pPr>
        <w:rPr>
          <w:rFonts w:ascii="Times New Roman" w:hAnsi="Times New Roman" w:cs="Times New Roman"/>
          <w:b/>
          <w:bCs/>
        </w:rPr>
      </w:pPr>
      <w:r w:rsidRPr="00F10AA7">
        <w:rPr>
          <w:rFonts w:ascii="Times New Roman" w:hAnsi="Times New Roman" w:cs="Times New Roman"/>
          <w:b/>
          <w:bCs/>
        </w:rPr>
        <w:t>Benzodiazepine and Z-Drug Prescribing Policy</w:t>
      </w:r>
    </w:p>
    <w:p w14:paraId="5C01759C" w14:textId="77777777" w:rsidR="00F10AA7" w:rsidRPr="00F10AA7" w:rsidRDefault="00F10AA7" w:rsidP="00F10AA7">
      <w:pPr>
        <w:rPr>
          <w:rFonts w:ascii="Times New Roman" w:hAnsi="Times New Roman" w:cs="Times New Roman"/>
        </w:rPr>
      </w:pPr>
      <w:r w:rsidRPr="00F10AA7">
        <w:rPr>
          <w:rFonts w:ascii="Times New Roman" w:hAnsi="Times New Roman" w:cs="Times New Roman"/>
        </w:rPr>
        <w:t>At Present Psychiatry, patient safety and evidence-based care are our highest priorities. To ensure responsible prescribing practices and to reduce the risk of dependence, misuse, and adverse health outcomes, the following policy applies to all patients:</w:t>
      </w:r>
    </w:p>
    <w:p w14:paraId="3F09BCDC" w14:textId="77777777" w:rsidR="00F10AA7" w:rsidRPr="00F10AA7" w:rsidRDefault="00F10AA7" w:rsidP="00F10AA7">
      <w:pPr>
        <w:rPr>
          <w:rFonts w:ascii="Times New Roman" w:hAnsi="Times New Roman" w:cs="Times New Roman"/>
          <w:b/>
          <w:bCs/>
        </w:rPr>
      </w:pPr>
      <w:r w:rsidRPr="00F10AA7">
        <w:rPr>
          <w:rFonts w:ascii="Times New Roman" w:hAnsi="Times New Roman" w:cs="Times New Roman"/>
          <w:b/>
          <w:bCs/>
        </w:rPr>
        <w:t>1. Benzodiazepines</w:t>
      </w:r>
    </w:p>
    <w:p w14:paraId="739F1FEE" w14:textId="77777777" w:rsidR="00F10AA7" w:rsidRPr="00F10AA7" w:rsidRDefault="00F10AA7" w:rsidP="00F10AA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10AA7">
        <w:rPr>
          <w:rFonts w:ascii="Times New Roman" w:hAnsi="Times New Roman" w:cs="Times New Roman"/>
        </w:rPr>
        <w:t xml:space="preserve">We do </w:t>
      </w:r>
      <w:r w:rsidRPr="00F10AA7">
        <w:rPr>
          <w:rFonts w:ascii="Times New Roman" w:hAnsi="Times New Roman" w:cs="Times New Roman"/>
          <w:b/>
          <w:bCs/>
        </w:rPr>
        <w:t xml:space="preserve">not prescribe benzodiazepines (such as Xanax, Ativan, </w:t>
      </w:r>
      <w:proofErr w:type="spellStart"/>
      <w:r w:rsidRPr="00F10AA7">
        <w:rPr>
          <w:rFonts w:ascii="Times New Roman" w:hAnsi="Times New Roman" w:cs="Times New Roman"/>
          <w:b/>
          <w:bCs/>
        </w:rPr>
        <w:t>Klonopin</w:t>
      </w:r>
      <w:proofErr w:type="spellEnd"/>
      <w:r w:rsidRPr="00F10AA7">
        <w:rPr>
          <w:rFonts w:ascii="Times New Roman" w:hAnsi="Times New Roman" w:cs="Times New Roman"/>
          <w:b/>
          <w:bCs/>
        </w:rPr>
        <w:t>, or Valium) for the ongoing treatment of anxiety or depression.</w:t>
      </w:r>
    </w:p>
    <w:p w14:paraId="3A98EFC3" w14:textId="77777777" w:rsidR="00F10AA7" w:rsidRPr="00F10AA7" w:rsidRDefault="00F10AA7" w:rsidP="00F10AA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10AA7">
        <w:rPr>
          <w:rFonts w:ascii="Times New Roman" w:hAnsi="Times New Roman" w:cs="Times New Roman"/>
        </w:rPr>
        <w:t xml:space="preserve">Benzodiazepines may only be considered in </w:t>
      </w:r>
      <w:r w:rsidRPr="00F10AA7">
        <w:rPr>
          <w:rFonts w:ascii="Times New Roman" w:hAnsi="Times New Roman" w:cs="Times New Roman"/>
          <w:b/>
          <w:bCs/>
        </w:rPr>
        <w:t>short-term, time-limited situations</w:t>
      </w:r>
      <w:r w:rsidRPr="00F10AA7">
        <w:rPr>
          <w:rFonts w:ascii="Times New Roman" w:hAnsi="Times New Roman" w:cs="Times New Roman"/>
        </w:rPr>
        <w:t xml:space="preserve"> (e.g., acute crisis stabilization, medical procedures, or when clinically appropriate and supported by guidelines).</w:t>
      </w:r>
    </w:p>
    <w:p w14:paraId="1832E0E3" w14:textId="77777777" w:rsidR="00F10AA7" w:rsidRPr="00F10AA7" w:rsidRDefault="00F10AA7" w:rsidP="00F10AA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10AA7">
        <w:rPr>
          <w:rFonts w:ascii="Times New Roman" w:hAnsi="Times New Roman" w:cs="Times New Roman"/>
        </w:rPr>
        <w:t xml:space="preserve">Long-term management of anxiety and depression will focus on </w:t>
      </w:r>
      <w:r w:rsidRPr="00F10AA7">
        <w:rPr>
          <w:rFonts w:ascii="Times New Roman" w:hAnsi="Times New Roman" w:cs="Times New Roman"/>
          <w:b/>
          <w:bCs/>
        </w:rPr>
        <w:t>first-line treatments</w:t>
      </w:r>
      <w:r w:rsidRPr="00F10AA7">
        <w:rPr>
          <w:rFonts w:ascii="Times New Roman" w:hAnsi="Times New Roman" w:cs="Times New Roman"/>
        </w:rPr>
        <w:t>, including psychotherapy, SSRIs, SNRIs, and other evidence-based non-benzodiazepine medications.</w:t>
      </w:r>
    </w:p>
    <w:p w14:paraId="72EA1E28" w14:textId="77777777" w:rsidR="00F10AA7" w:rsidRPr="00F10AA7" w:rsidRDefault="00F10AA7" w:rsidP="00F10AA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10AA7">
        <w:rPr>
          <w:rFonts w:ascii="Times New Roman" w:hAnsi="Times New Roman" w:cs="Times New Roman"/>
        </w:rPr>
        <w:t>Patients requesting benzodiazepines for chronic use will be referred to appropriate non-benzodiazepine treatment options.</w:t>
      </w:r>
    </w:p>
    <w:p w14:paraId="1A93DF7E" w14:textId="77777777" w:rsidR="00F10AA7" w:rsidRPr="00F10AA7" w:rsidRDefault="00F10AA7" w:rsidP="00F10AA7">
      <w:pPr>
        <w:rPr>
          <w:rFonts w:ascii="Times New Roman" w:hAnsi="Times New Roman" w:cs="Times New Roman"/>
          <w:b/>
          <w:bCs/>
        </w:rPr>
      </w:pPr>
      <w:r w:rsidRPr="00F10AA7">
        <w:rPr>
          <w:rFonts w:ascii="Times New Roman" w:hAnsi="Times New Roman" w:cs="Times New Roman"/>
          <w:b/>
          <w:bCs/>
        </w:rPr>
        <w:t>2. Z-Drugs (e.g., Zolpidem, Ambien, Lunesta)</w:t>
      </w:r>
    </w:p>
    <w:p w14:paraId="35F19B19" w14:textId="77777777" w:rsidR="00F10AA7" w:rsidRPr="00F10AA7" w:rsidRDefault="00F10AA7" w:rsidP="00F10AA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10AA7">
        <w:rPr>
          <w:rFonts w:ascii="Times New Roman" w:hAnsi="Times New Roman" w:cs="Times New Roman"/>
        </w:rPr>
        <w:t xml:space="preserve">We do </w:t>
      </w:r>
      <w:r w:rsidRPr="00F10AA7">
        <w:rPr>
          <w:rFonts w:ascii="Times New Roman" w:hAnsi="Times New Roman" w:cs="Times New Roman"/>
          <w:b/>
          <w:bCs/>
        </w:rPr>
        <w:t>not prescribe zolpidem or other “Z-drugs” for the treatment of sleep disorders.</w:t>
      </w:r>
    </w:p>
    <w:p w14:paraId="10D7DC03" w14:textId="77777777" w:rsidR="00F10AA7" w:rsidRPr="00F10AA7" w:rsidRDefault="00F10AA7" w:rsidP="00F10AA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10AA7">
        <w:rPr>
          <w:rFonts w:ascii="Times New Roman" w:hAnsi="Times New Roman" w:cs="Times New Roman"/>
        </w:rPr>
        <w:t xml:space="preserve">Management of insomnia will emphasize </w:t>
      </w:r>
      <w:r w:rsidRPr="00F10AA7">
        <w:rPr>
          <w:rFonts w:ascii="Times New Roman" w:hAnsi="Times New Roman" w:cs="Times New Roman"/>
          <w:b/>
          <w:bCs/>
        </w:rPr>
        <w:t>behavioral interventions (CBT-I)</w:t>
      </w:r>
      <w:r w:rsidRPr="00F10AA7">
        <w:rPr>
          <w:rFonts w:ascii="Times New Roman" w:hAnsi="Times New Roman" w:cs="Times New Roman"/>
        </w:rPr>
        <w:t>, sleep hygiene, and non-habit-forming alternatives when medication is appropriate.</w:t>
      </w:r>
    </w:p>
    <w:p w14:paraId="44200EF8" w14:textId="77777777" w:rsidR="00F10AA7" w:rsidRPr="00F10AA7" w:rsidRDefault="00F10AA7" w:rsidP="00F10AA7">
      <w:pPr>
        <w:rPr>
          <w:rFonts w:ascii="Times New Roman" w:hAnsi="Times New Roman" w:cs="Times New Roman"/>
          <w:b/>
          <w:bCs/>
        </w:rPr>
      </w:pPr>
      <w:r w:rsidRPr="00F10AA7">
        <w:rPr>
          <w:rFonts w:ascii="Times New Roman" w:hAnsi="Times New Roman" w:cs="Times New Roman"/>
          <w:b/>
          <w:bCs/>
        </w:rPr>
        <w:t>3. Patient Education</w:t>
      </w:r>
    </w:p>
    <w:p w14:paraId="1CEB1C8F" w14:textId="77777777" w:rsidR="00F10AA7" w:rsidRPr="00F10AA7" w:rsidRDefault="00F10AA7" w:rsidP="00F10AA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10AA7">
        <w:rPr>
          <w:rFonts w:ascii="Times New Roman" w:hAnsi="Times New Roman" w:cs="Times New Roman"/>
        </w:rPr>
        <w:t xml:space="preserve">All patients will be educated about the </w:t>
      </w:r>
      <w:r w:rsidRPr="00F10AA7">
        <w:rPr>
          <w:rFonts w:ascii="Times New Roman" w:hAnsi="Times New Roman" w:cs="Times New Roman"/>
          <w:b/>
          <w:bCs/>
        </w:rPr>
        <w:t>risks of dependence, tolerance, withdrawal, and cognitive impairment</w:t>
      </w:r>
      <w:r w:rsidRPr="00F10AA7">
        <w:rPr>
          <w:rFonts w:ascii="Times New Roman" w:hAnsi="Times New Roman" w:cs="Times New Roman"/>
        </w:rPr>
        <w:t xml:space="preserve"> associated with benzodiazepines and Z-drugs.</w:t>
      </w:r>
    </w:p>
    <w:p w14:paraId="02B352F9" w14:textId="77777777" w:rsidR="00F10AA7" w:rsidRPr="00F10AA7" w:rsidRDefault="00F10AA7" w:rsidP="00F10AA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10AA7">
        <w:rPr>
          <w:rFonts w:ascii="Times New Roman" w:hAnsi="Times New Roman" w:cs="Times New Roman"/>
        </w:rPr>
        <w:t>Alternative treatment plans will be developed collaboratively with each patient to address their symptoms safely and effectively.</w:t>
      </w:r>
    </w:p>
    <w:p w14:paraId="3482D6B3" w14:textId="77777777" w:rsidR="00F10AA7" w:rsidRPr="00F10AA7" w:rsidRDefault="00F10AA7" w:rsidP="00F10AA7">
      <w:pPr>
        <w:rPr>
          <w:rFonts w:ascii="Times New Roman" w:hAnsi="Times New Roman" w:cs="Times New Roman"/>
          <w:b/>
          <w:bCs/>
        </w:rPr>
      </w:pPr>
      <w:r w:rsidRPr="00F10AA7">
        <w:rPr>
          <w:rFonts w:ascii="Times New Roman" w:hAnsi="Times New Roman" w:cs="Times New Roman"/>
          <w:b/>
          <w:bCs/>
        </w:rPr>
        <w:t>4. Exceptions</w:t>
      </w:r>
    </w:p>
    <w:p w14:paraId="1A736C5F" w14:textId="77777777" w:rsidR="00F10AA7" w:rsidRPr="00F10AA7" w:rsidRDefault="00F10AA7" w:rsidP="00F10AA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10AA7">
        <w:rPr>
          <w:rFonts w:ascii="Times New Roman" w:hAnsi="Times New Roman" w:cs="Times New Roman"/>
        </w:rPr>
        <w:t xml:space="preserve">Exceptions to this policy may be made in </w:t>
      </w:r>
      <w:r w:rsidRPr="00F10AA7">
        <w:rPr>
          <w:rFonts w:ascii="Times New Roman" w:hAnsi="Times New Roman" w:cs="Times New Roman"/>
          <w:b/>
          <w:bCs/>
        </w:rPr>
        <w:t>rare, clinically justified circumstances</w:t>
      </w:r>
      <w:r w:rsidRPr="00F10AA7">
        <w:rPr>
          <w:rFonts w:ascii="Times New Roman" w:hAnsi="Times New Roman" w:cs="Times New Roman"/>
        </w:rPr>
        <w:t>.</w:t>
      </w:r>
    </w:p>
    <w:p w14:paraId="59112CBC" w14:textId="77777777" w:rsidR="00F10AA7" w:rsidRPr="00F10AA7" w:rsidRDefault="00F10AA7" w:rsidP="00F10AA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10AA7">
        <w:rPr>
          <w:rFonts w:ascii="Times New Roman" w:hAnsi="Times New Roman" w:cs="Times New Roman"/>
        </w:rPr>
        <w:t xml:space="preserve">Exceptions are </w:t>
      </w:r>
      <w:r w:rsidRPr="00F10AA7">
        <w:rPr>
          <w:rFonts w:ascii="Times New Roman" w:hAnsi="Times New Roman" w:cs="Times New Roman"/>
          <w:b/>
          <w:bCs/>
        </w:rPr>
        <w:t>strictly limited to one-time, short prescriptions intended only to bridge the gap and prevent withdrawal symptoms</w:t>
      </w:r>
      <w:r w:rsidRPr="00F10AA7">
        <w:rPr>
          <w:rFonts w:ascii="Times New Roman" w:hAnsi="Times New Roman" w:cs="Times New Roman"/>
        </w:rPr>
        <w:t xml:space="preserve"> when clinically necessary.</w:t>
      </w:r>
    </w:p>
    <w:p w14:paraId="02EE194B" w14:textId="77777777" w:rsidR="00F10AA7" w:rsidRPr="00F10AA7" w:rsidRDefault="00F10AA7" w:rsidP="00F10AA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10AA7">
        <w:rPr>
          <w:rFonts w:ascii="Times New Roman" w:hAnsi="Times New Roman" w:cs="Times New Roman"/>
        </w:rPr>
        <w:t>Any exception will require clear documentation of the rationale, risk-benefit assessment, and a time-limited treatment plan.</w:t>
      </w:r>
    </w:p>
    <w:p w14:paraId="51E485A6" w14:textId="77777777" w:rsidR="007B6CB1" w:rsidRPr="00F10AA7" w:rsidRDefault="007B6CB1">
      <w:pPr>
        <w:rPr>
          <w:rFonts w:ascii="Times New Roman" w:hAnsi="Times New Roman" w:cs="Times New Roman"/>
        </w:rPr>
      </w:pPr>
    </w:p>
    <w:sectPr w:rsidR="007B6CB1" w:rsidRPr="00F10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D1A8F"/>
    <w:multiLevelType w:val="multilevel"/>
    <w:tmpl w:val="27AA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405D5"/>
    <w:multiLevelType w:val="multilevel"/>
    <w:tmpl w:val="C930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6E437B"/>
    <w:multiLevelType w:val="multilevel"/>
    <w:tmpl w:val="189C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344EB2"/>
    <w:multiLevelType w:val="multilevel"/>
    <w:tmpl w:val="80FC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400336">
    <w:abstractNumId w:val="0"/>
  </w:num>
  <w:num w:numId="2" w16cid:durableId="88625456">
    <w:abstractNumId w:val="1"/>
  </w:num>
  <w:num w:numId="3" w16cid:durableId="727385540">
    <w:abstractNumId w:val="3"/>
  </w:num>
  <w:num w:numId="4" w16cid:durableId="363478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A7"/>
    <w:rsid w:val="00026691"/>
    <w:rsid w:val="00484B40"/>
    <w:rsid w:val="004A1F0C"/>
    <w:rsid w:val="00566560"/>
    <w:rsid w:val="00641610"/>
    <w:rsid w:val="007B6CB1"/>
    <w:rsid w:val="00941AC4"/>
    <w:rsid w:val="00995A36"/>
    <w:rsid w:val="00B43B57"/>
    <w:rsid w:val="00BB4DD7"/>
    <w:rsid w:val="00F1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3A654"/>
  <w15:chartTrackingRefBased/>
  <w15:docId w15:val="{1444629E-5A2B-48F5-9AA6-34F58A29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A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A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A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A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A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A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A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A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A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A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A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A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Rizwan Ali</dc:creator>
  <cp:keywords/>
  <dc:description/>
  <cp:lastModifiedBy>Rizwan Ali</cp:lastModifiedBy>
  <cp:revision>1</cp:revision>
  <dcterms:created xsi:type="dcterms:W3CDTF">2025-08-21T14:36:00Z</dcterms:created>
  <dcterms:modified xsi:type="dcterms:W3CDTF">2025-08-21T14:38:00Z</dcterms:modified>
</cp:coreProperties>
</file>